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农房方案设计说明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名称：枕水之家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方案创意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1"/>
          <w:szCs w:val="21"/>
        </w:rPr>
        <w:t>本方案建筑风貌为里下河湖荡风貌，适用于里下河地区水网地形，其他地区也可参照选用。泰州地区的部分行政区域属于里下河风貌区，其特点是地势低洼、水网密布、河道纵横，故本方案起名枕水之家，表达了水乡人枕水而居、依水而兴的美好愿景。</w:t>
      </w:r>
      <w:r>
        <w:rPr>
          <w:rFonts w:hint="eastAsia" w:ascii="黑体" w:hAnsi="黑体" w:eastAsia="黑体" w:cs="黑体"/>
          <w:sz w:val="24"/>
          <w:szCs w:val="24"/>
        </w:rPr>
        <w:br w:type="textWrapping"/>
      </w:r>
      <w:r>
        <w:rPr>
          <w:rFonts w:hint="eastAsia" w:ascii="黑体" w:hAnsi="黑体" w:eastAsia="黑体" w:cs="黑体"/>
          <w:sz w:val="24"/>
          <w:szCs w:val="24"/>
        </w:rPr>
        <w:br w:type="textWrapping"/>
      </w:r>
      <w:r>
        <w:rPr>
          <w:rFonts w:hint="eastAsia" w:ascii="黑体" w:hAnsi="黑体" w:eastAsia="黑体" w:cs="黑体"/>
          <w:sz w:val="24"/>
          <w:szCs w:val="24"/>
        </w:rPr>
        <w:t>设计理念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1"/>
          <w:szCs w:val="21"/>
        </w:rPr>
        <w:t>本户型为四室三厅一厨四卫。可适用于三世同堂或四世同堂的家庭，其各项功能齐备，布局合理，且具有一定的灵活性，可适应不同时期家庭结构变化的需求。</w:t>
      </w:r>
      <w:r>
        <w:rPr>
          <w:rFonts w:hint="eastAsia" w:ascii="黑体" w:hAnsi="黑体" w:eastAsia="黑体" w:cs="黑体"/>
          <w:sz w:val="24"/>
          <w:szCs w:val="24"/>
        </w:rPr>
        <w:br w:type="textWrapping"/>
      </w:r>
      <w:r>
        <w:rPr>
          <w:rFonts w:hint="eastAsia" w:ascii="黑体" w:hAnsi="黑体" w:eastAsia="黑体" w:cs="黑体"/>
          <w:sz w:val="24"/>
          <w:szCs w:val="24"/>
        </w:rPr>
        <w:br w:type="textWrapping"/>
      </w:r>
      <w:r>
        <w:rPr>
          <w:rFonts w:hint="eastAsia" w:ascii="黑体" w:hAnsi="黑体" w:eastAsia="黑体" w:cs="黑体"/>
          <w:sz w:val="24"/>
          <w:szCs w:val="24"/>
        </w:rPr>
        <w:t>功能及布局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一层采用三开间布置，客厅居中，作为会客、礼仪空间，符合当地生活习惯；客厅右侧为老年人卧室，卧室考虑独立卫生间，方便老年人使用，老年人卧室设于一楼也能方便行动不便的老年人使用；客厅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左</w:t>
      </w:r>
      <w:r>
        <w:rPr>
          <w:rFonts w:hint="eastAsia" w:ascii="黑体" w:hAnsi="黑体" w:eastAsia="黑体" w:cs="黑体"/>
          <w:sz w:val="21"/>
          <w:szCs w:val="21"/>
        </w:rPr>
        <w:t>侧为厨房、餐厅、棋牌室及卫生间，该处棋牌室的功能可根据不同时期的使用需要调整为卧室或者书房；考虑到农村生产生活的需要，在北侧设置储藏室，可用来存放农具、粮食、杂物等，储藏室同时利用了楼梯休息平台下的空间，并在北侧另开外门，方便进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一层餐厅、厨房所在位置的上部收为露台，可作为平时晾晒或休闲时使用，并为二层卧室留出南向 开窗采光的空间，二层中开间为起居室，两侧各设一个卧室，分别作为主卧室及儿童房，卫生间、衣帽间及楼梯间布置于北侧与一层相同功能相对应的位置。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1"/>
          <w:szCs w:val="21"/>
        </w:rPr>
        <w:t>屋顶采用具有里下河地区特色的人字两坡顶，屋脊采用成品纹头脊进行装饰，白墙灰瓦，山墙采用成品垛头进行装饰，入口处考虑内院，内院布置简单的绿化、水景等进行装饰，若车行道路可通至每户的村落，可适当考虑院内停车空间。</w:t>
      </w:r>
      <w:r>
        <w:rPr>
          <w:rFonts w:hint="eastAsia" w:ascii="黑体" w:hAnsi="黑体" w:eastAsia="黑体" w:cs="黑体"/>
          <w:sz w:val="24"/>
          <w:szCs w:val="24"/>
        </w:rPr>
        <w:br w:type="textWrapping"/>
      </w:r>
      <w:r>
        <w:rPr>
          <w:rFonts w:hint="eastAsia" w:ascii="黑体" w:hAnsi="黑体" w:eastAsia="黑体" w:cs="黑体"/>
          <w:sz w:val="24"/>
          <w:szCs w:val="24"/>
        </w:rPr>
        <w:br w:type="textWrapping"/>
      </w:r>
      <w:r>
        <w:rPr>
          <w:rFonts w:hint="eastAsia" w:ascii="黑体" w:hAnsi="黑体" w:eastAsia="黑体" w:cs="黑体"/>
          <w:sz w:val="24"/>
          <w:szCs w:val="24"/>
        </w:rPr>
        <w:t>适应气候及地质条件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泰州地区热工设计分区属于夏热冬冷地区，其特点是夏季闷热，冬季湿冷，气温日差小，故该区的建筑物应满足夏季防热、通风降温要求，冬季应适当兼顾防寒，故该方案建议采用南北向布置，充分利用天然通风和自然采光来降低建筑能耗。里下河地区地质条件较差，部分淤泥质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土</w:t>
      </w:r>
      <w:r>
        <w:rPr>
          <w:rFonts w:hint="eastAsia" w:ascii="黑体" w:hAnsi="黑体" w:eastAsia="黑体" w:cs="黑体"/>
          <w:sz w:val="21"/>
          <w:szCs w:val="21"/>
        </w:rPr>
        <w:t>为主的区域应适当进行地基处理。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1396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主要技术经济指标表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宅基地面积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  <w:t>134.21㎡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其中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建筑占地面积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98.39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</w:p>
        </w:tc>
        <w:tc>
          <w:tcPr>
            <w:tcW w:w="1396" w:type="dxa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庭院占地面积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35.82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  <w:t>建筑面积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  <w:t>177.14㎡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其中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一层面积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  <w:t>98.39㎡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二层面积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  <w:t>78.75㎡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  <w:t>房间统计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  <w:t>四室三厅四卫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  <w:t>层数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  <w:t>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  <w:t>车库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gridSpan w:val="2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建筑造价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18万（不含地基处理费用）</w:t>
            </w:r>
          </w:p>
        </w:tc>
      </w:tr>
    </w:tbl>
    <w:p>
      <w:pPr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注:本方案可独立建造或者双拼建造（效果图为双拼</w:t>
      </w:r>
    </w:p>
    <w:p>
      <w:pPr>
        <w:ind w:firstLine="360" w:firstLineChars="200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建造效果），本表中指标均为一户指标。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MDJkMDhmMjQyMTY4YTk4MWYyNGNjNWQxZWZkYmIifQ=="/>
  </w:docVars>
  <w:rsids>
    <w:rsidRoot w:val="3E181AA8"/>
    <w:rsid w:val="089A70B3"/>
    <w:rsid w:val="3E181AA8"/>
    <w:rsid w:val="442937F2"/>
    <w:rsid w:val="467A39FF"/>
    <w:rsid w:val="5C0D0C61"/>
    <w:rsid w:val="5CB500D3"/>
    <w:rsid w:val="61E7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907</Words>
  <Characters>934</Characters>
  <Lines>0</Lines>
  <Paragraphs>0</Paragraphs>
  <TotalTime>9</TotalTime>
  <ScaleCrop>false</ScaleCrop>
  <LinksUpToDate>false</LinksUpToDate>
  <CharactersWithSpaces>935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2022-07-22T01:25:00Z</dcterms:created>
  <dc:creator>Administrator</dc:creator>
  <cp:lastModifiedBy>Administrator</cp:lastModifiedBy>
  <dcterms:modified xsi:type="dcterms:W3CDTF">2022-10-10T01:26:01Z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8E33DA94E41545ED8AA6526E44DD75DA</vt:lpwstr>
  </property>
</Properties>
</file>